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DCEB" w14:textId="77777777" w:rsidR="00193600" w:rsidRPr="007D7557" w:rsidRDefault="007D7557" w:rsidP="007D7557">
      <w:pPr>
        <w:jc w:val="center"/>
        <w:rPr>
          <w:b/>
          <w:sz w:val="32"/>
          <w:szCs w:val="32"/>
        </w:rPr>
      </w:pPr>
      <w:r w:rsidRPr="007D7557">
        <w:rPr>
          <w:b/>
          <w:sz w:val="32"/>
          <w:szCs w:val="32"/>
        </w:rPr>
        <w:t>Perkasie Historical Society</w:t>
      </w:r>
    </w:p>
    <w:p w14:paraId="462A0693" w14:textId="6D64742A" w:rsidR="00B50074" w:rsidRDefault="007F19FB" w:rsidP="007D7557">
      <w:pPr>
        <w:jc w:val="center"/>
        <w:rPr>
          <w:b/>
          <w:sz w:val="32"/>
          <w:szCs w:val="32"/>
        </w:rPr>
      </w:pPr>
      <w:r>
        <w:rPr>
          <w:b/>
          <w:sz w:val="32"/>
          <w:szCs w:val="32"/>
        </w:rPr>
        <w:t>6</w:t>
      </w:r>
      <w:r w:rsidR="003C5469">
        <w:rPr>
          <w:b/>
          <w:sz w:val="32"/>
          <w:szCs w:val="32"/>
        </w:rPr>
        <w:t>8</w:t>
      </w:r>
      <w:r w:rsidR="000756B5">
        <w:rPr>
          <w:b/>
          <w:sz w:val="32"/>
          <w:szCs w:val="32"/>
        </w:rPr>
        <w:t xml:space="preserve"> </w:t>
      </w:r>
      <w:r w:rsidR="007D7557" w:rsidRPr="007D7557">
        <w:rPr>
          <w:b/>
          <w:sz w:val="32"/>
          <w:szCs w:val="32"/>
        </w:rPr>
        <w:t>Years of Preserving Perkasie’s Past</w:t>
      </w:r>
      <w:r w:rsidR="00F00595">
        <w:rPr>
          <w:b/>
          <w:sz w:val="32"/>
          <w:szCs w:val="32"/>
        </w:rPr>
        <w:t xml:space="preserve"> </w:t>
      </w:r>
    </w:p>
    <w:p w14:paraId="554B221F" w14:textId="660E0779" w:rsidR="007D7557" w:rsidRPr="000756B5" w:rsidRDefault="00F00595" w:rsidP="007D7557">
      <w:pPr>
        <w:jc w:val="center"/>
        <w:rPr>
          <w:b/>
          <w:sz w:val="28"/>
          <w:szCs w:val="28"/>
        </w:rPr>
      </w:pPr>
      <w:r>
        <w:rPr>
          <w:b/>
          <w:sz w:val="32"/>
          <w:szCs w:val="32"/>
        </w:rPr>
        <w:t>(1954 – 20</w:t>
      </w:r>
      <w:r w:rsidR="00BD3BB8">
        <w:rPr>
          <w:b/>
          <w:sz w:val="32"/>
          <w:szCs w:val="32"/>
        </w:rPr>
        <w:t>2</w:t>
      </w:r>
      <w:r w:rsidR="003C5469">
        <w:rPr>
          <w:b/>
          <w:sz w:val="32"/>
          <w:szCs w:val="32"/>
        </w:rPr>
        <w:t>2</w:t>
      </w:r>
      <w:r>
        <w:rPr>
          <w:b/>
          <w:sz w:val="32"/>
          <w:szCs w:val="32"/>
        </w:rPr>
        <w:t>)</w:t>
      </w:r>
    </w:p>
    <w:p w14:paraId="3E68EE9B" w14:textId="77777777" w:rsidR="007D7557" w:rsidRPr="000756B5" w:rsidRDefault="007D7557" w:rsidP="007D7557">
      <w:pPr>
        <w:ind w:left="1440" w:hanging="1440"/>
        <w:rPr>
          <w:b/>
          <w:sz w:val="28"/>
          <w:szCs w:val="28"/>
        </w:rPr>
      </w:pPr>
      <w:r w:rsidRPr="000756B5">
        <w:rPr>
          <w:b/>
          <w:sz w:val="28"/>
          <w:szCs w:val="28"/>
        </w:rPr>
        <w:t>1954</w:t>
      </w:r>
      <w:r w:rsidRPr="000756B5">
        <w:rPr>
          <w:b/>
          <w:sz w:val="28"/>
          <w:szCs w:val="28"/>
        </w:rPr>
        <w:tab/>
        <w:t>Perkasie Anniversary and Historical Society formed for Perkasie’s 75</w:t>
      </w:r>
      <w:r w:rsidRPr="000756B5">
        <w:rPr>
          <w:b/>
          <w:sz w:val="28"/>
          <w:szCs w:val="28"/>
          <w:vertAlign w:val="superscript"/>
        </w:rPr>
        <w:t>th</w:t>
      </w:r>
      <w:r w:rsidRPr="000756B5">
        <w:rPr>
          <w:b/>
          <w:sz w:val="28"/>
          <w:szCs w:val="28"/>
        </w:rPr>
        <w:t xml:space="preserve"> Anniversary Celebration</w:t>
      </w:r>
    </w:p>
    <w:p w14:paraId="5A968700" w14:textId="77777777" w:rsidR="007D7557" w:rsidRPr="000756B5" w:rsidRDefault="007D7557" w:rsidP="007D7557">
      <w:pPr>
        <w:pStyle w:val="ListParagraph"/>
        <w:numPr>
          <w:ilvl w:val="0"/>
          <w:numId w:val="1"/>
        </w:numPr>
        <w:rPr>
          <w:sz w:val="28"/>
          <w:szCs w:val="28"/>
        </w:rPr>
      </w:pPr>
      <w:r w:rsidRPr="000756B5">
        <w:rPr>
          <w:sz w:val="28"/>
          <w:szCs w:val="28"/>
        </w:rPr>
        <w:t>The committee formed the Perkasie Historical Society to preserve Perkasie’s history.</w:t>
      </w:r>
    </w:p>
    <w:p w14:paraId="5BC5EAE8" w14:textId="77777777" w:rsidR="007D7557" w:rsidRPr="000756B5" w:rsidRDefault="007D7557" w:rsidP="007D7557">
      <w:pPr>
        <w:pStyle w:val="ListParagraph"/>
        <w:numPr>
          <w:ilvl w:val="0"/>
          <w:numId w:val="1"/>
        </w:numPr>
        <w:rPr>
          <w:sz w:val="28"/>
          <w:szCs w:val="28"/>
        </w:rPr>
      </w:pPr>
      <w:r w:rsidRPr="000756B5">
        <w:rPr>
          <w:sz w:val="28"/>
          <w:szCs w:val="28"/>
        </w:rPr>
        <w:t>Andrew Schuler was the 1</w:t>
      </w:r>
      <w:r w:rsidRPr="000756B5">
        <w:rPr>
          <w:sz w:val="28"/>
          <w:szCs w:val="28"/>
          <w:vertAlign w:val="superscript"/>
        </w:rPr>
        <w:t>st</w:t>
      </w:r>
      <w:r w:rsidRPr="000756B5">
        <w:rPr>
          <w:sz w:val="28"/>
          <w:szCs w:val="28"/>
        </w:rPr>
        <w:t xml:space="preserve"> President of the society</w:t>
      </w:r>
    </w:p>
    <w:p w14:paraId="52D1B34D" w14:textId="77777777" w:rsidR="007D7557" w:rsidRPr="000756B5" w:rsidRDefault="007D7557" w:rsidP="007D7557">
      <w:pPr>
        <w:rPr>
          <w:b/>
          <w:sz w:val="28"/>
          <w:szCs w:val="28"/>
        </w:rPr>
      </w:pPr>
      <w:r w:rsidRPr="000756B5">
        <w:rPr>
          <w:b/>
          <w:sz w:val="28"/>
          <w:szCs w:val="28"/>
        </w:rPr>
        <w:t xml:space="preserve">1958 </w:t>
      </w:r>
      <w:r w:rsidRPr="000756B5">
        <w:rPr>
          <w:b/>
          <w:sz w:val="28"/>
          <w:szCs w:val="28"/>
        </w:rPr>
        <w:tab/>
        <w:t>1832 South Perkasie Covered Bridge moved</w:t>
      </w:r>
    </w:p>
    <w:p w14:paraId="51D875D3" w14:textId="77777777" w:rsidR="007D7557" w:rsidRPr="000756B5" w:rsidRDefault="007D7557" w:rsidP="007D7557">
      <w:pPr>
        <w:rPr>
          <w:b/>
          <w:sz w:val="28"/>
          <w:szCs w:val="28"/>
        </w:rPr>
      </w:pPr>
      <w:r w:rsidRPr="000756B5">
        <w:rPr>
          <w:b/>
          <w:sz w:val="28"/>
          <w:szCs w:val="28"/>
        </w:rPr>
        <w:t xml:space="preserve">1963 </w:t>
      </w:r>
      <w:r w:rsidRPr="000756B5">
        <w:rPr>
          <w:b/>
          <w:sz w:val="28"/>
          <w:szCs w:val="28"/>
        </w:rPr>
        <w:tab/>
        <w:t>Stout Cemetery Restoration</w:t>
      </w:r>
    </w:p>
    <w:p w14:paraId="782D0C38" w14:textId="77777777" w:rsidR="007D7557" w:rsidRPr="000756B5" w:rsidRDefault="007D7557" w:rsidP="007D7557">
      <w:pPr>
        <w:rPr>
          <w:b/>
          <w:sz w:val="28"/>
          <w:szCs w:val="28"/>
        </w:rPr>
      </w:pPr>
      <w:r w:rsidRPr="000756B5">
        <w:rPr>
          <w:b/>
          <w:sz w:val="28"/>
          <w:szCs w:val="28"/>
        </w:rPr>
        <w:t xml:space="preserve">1968 </w:t>
      </w:r>
      <w:r w:rsidRPr="000756B5">
        <w:rPr>
          <w:b/>
          <w:sz w:val="28"/>
          <w:szCs w:val="28"/>
        </w:rPr>
        <w:tab/>
        <w:t>Menlo Park Carousel Restored</w:t>
      </w:r>
    </w:p>
    <w:p w14:paraId="733AC81C" w14:textId="77777777" w:rsidR="007D7557" w:rsidRPr="000756B5" w:rsidRDefault="007D7557" w:rsidP="007D7557">
      <w:pPr>
        <w:pStyle w:val="ListParagraph"/>
        <w:numPr>
          <w:ilvl w:val="0"/>
          <w:numId w:val="2"/>
        </w:numPr>
        <w:rPr>
          <w:sz w:val="28"/>
          <w:szCs w:val="28"/>
        </w:rPr>
      </w:pPr>
      <w:r w:rsidRPr="000756B5">
        <w:rPr>
          <w:sz w:val="28"/>
          <w:szCs w:val="28"/>
        </w:rPr>
        <w:t>Perkasie Historical Society took over operation of the carousel.</w:t>
      </w:r>
    </w:p>
    <w:p w14:paraId="311BDF78" w14:textId="77777777" w:rsidR="007D7557" w:rsidRPr="000756B5" w:rsidRDefault="007D7557" w:rsidP="007D7557">
      <w:pPr>
        <w:rPr>
          <w:b/>
          <w:sz w:val="28"/>
          <w:szCs w:val="28"/>
        </w:rPr>
      </w:pPr>
      <w:r w:rsidRPr="000756B5">
        <w:rPr>
          <w:b/>
          <w:sz w:val="28"/>
          <w:szCs w:val="28"/>
        </w:rPr>
        <w:t>1980</w:t>
      </w:r>
      <w:r w:rsidRPr="000756B5">
        <w:rPr>
          <w:sz w:val="28"/>
          <w:szCs w:val="28"/>
        </w:rPr>
        <w:tab/>
      </w:r>
      <w:r w:rsidRPr="000756B5">
        <w:rPr>
          <w:sz w:val="28"/>
          <w:szCs w:val="28"/>
        </w:rPr>
        <w:tab/>
      </w:r>
      <w:r w:rsidRPr="000756B5">
        <w:rPr>
          <w:b/>
          <w:sz w:val="28"/>
          <w:szCs w:val="28"/>
        </w:rPr>
        <w:t>1832 South Perkasie Covered Bridge Restoration</w:t>
      </w:r>
    </w:p>
    <w:p w14:paraId="1558DDD5" w14:textId="77777777" w:rsidR="007D7557" w:rsidRPr="000756B5" w:rsidRDefault="007D7557" w:rsidP="007D7557">
      <w:pPr>
        <w:ind w:left="1440" w:hanging="1440"/>
        <w:rPr>
          <w:b/>
          <w:sz w:val="28"/>
          <w:szCs w:val="28"/>
        </w:rPr>
      </w:pPr>
      <w:r w:rsidRPr="000756B5">
        <w:rPr>
          <w:b/>
          <w:sz w:val="28"/>
          <w:szCs w:val="28"/>
        </w:rPr>
        <w:t xml:space="preserve">1981 </w:t>
      </w:r>
      <w:r w:rsidRPr="000756B5">
        <w:rPr>
          <w:b/>
          <w:sz w:val="28"/>
          <w:szCs w:val="28"/>
        </w:rPr>
        <w:tab/>
        <w:t xml:space="preserve">Covered Bridge Memorial Tree Park </w:t>
      </w:r>
    </w:p>
    <w:p w14:paraId="0D42E2B0" w14:textId="77777777" w:rsidR="007D7557" w:rsidRPr="000756B5" w:rsidRDefault="007D7557" w:rsidP="007D7557">
      <w:pPr>
        <w:ind w:left="1440" w:hanging="1440"/>
        <w:rPr>
          <w:b/>
          <w:sz w:val="28"/>
          <w:szCs w:val="28"/>
        </w:rPr>
      </w:pPr>
      <w:r w:rsidRPr="000756B5">
        <w:rPr>
          <w:b/>
          <w:sz w:val="28"/>
          <w:szCs w:val="28"/>
        </w:rPr>
        <w:t xml:space="preserve">1984 </w:t>
      </w:r>
      <w:r w:rsidRPr="000756B5">
        <w:rPr>
          <w:b/>
          <w:sz w:val="28"/>
          <w:szCs w:val="28"/>
        </w:rPr>
        <w:tab/>
        <w:t>Menlo Park Arboretum Project</w:t>
      </w:r>
    </w:p>
    <w:p w14:paraId="59FF3727" w14:textId="77777777" w:rsidR="007D7557" w:rsidRPr="000756B5" w:rsidRDefault="007D7557" w:rsidP="007D7557">
      <w:pPr>
        <w:ind w:left="1440" w:hanging="1440"/>
        <w:rPr>
          <w:b/>
          <w:sz w:val="28"/>
          <w:szCs w:val="28"/>
        </w:rPr>
      </w:pPr>
      <w:r w:rsidRPr="000756B5">
        <w:rPr>
          <w:b/>
          <w:sz w:val="28"/>
          <w:szCs w:val="28"/>
        </w:rPr>
        <w:t>1990</w:t>
      </w:r>
      <w:r w:rsidRPr="000756B5">
        <w:rPr>
          <w:b/>
          <w:sz w:val="28"/>
          <w:szCs w:val="28"/>
        </w:rPr>
        <w:tab/>
        <w:t>Perkasie H</w:t>
      </w:r>
      <w:r w:rsidR="008C69B1" w:rsidRPr="000756B5">
        <w:rPr>
          <w:b/>
          <w:sz w:val="28"/>
          <w:szCs w:val="28"/>
        </w:rPr>
        <w:t>istorical Society purchases the</w:t>
      </w:r>
      <w:r w:rsidRPr="000756B5">
        <w:rPr>
          <w:b/>
          <w:sz w:val="28"/>
          <w:szCs w:val="28"/>
        </w:rPr>
        <w:t xml:space="preserve"> former Lehigh Valley Transit Trolley Station for use as the historical society museum.</w:t>
      </w:r>
    </w:p>
    <w:p w14:paraId="2EF3BC5E" w14:textId="77777777" w:rsidR="007D7557" w:rsidRPr="000756B5" w:rsidRDefault="007D7557" w:rsidP="007D7557">
      <w:pPr>
        <w:ind w:left="1440" w:hanging="1440"/>
        <w:rPr>
          <w:b/>
          <w:sz w:val="28"/>
          <w:szCs w:val="28"/>
        </w:rPr>
      </w:pPr>
      <w:r w:rsidRPr="000756B5">
        <w:rPr>
          <w:b/>
          <w:sz w:val="28"/>
          <w:szCs w:val="28"/>
        </w:rPr>
        <w:t>1996</w:t>
      </w:r>
      <w:r w:rsidRPr="000756B5">
        <w:rPr>
          <w:b/>
          <w:sz w:val="28"/>
          <w:szCs w:val="28"/>
        </w:rPr>
        <w:tab/>
        <w:t>Menlo Park Carousel Restoration</w:t>
      </w:r>
    </w:p>
    <w:p w14:paraId="578E3CE3" w14:textId="77777777" w:rsidR="007D7557" w:rsidRPr="000756B5" w:rsidRDefault="007D7557" w:rsidP="007D7557">
      <w:pPr>
        <w:pStyle w:val="ListParagraph"/>
        <w:numPr>
          <w:ilvl w:val="0"/>
          <w:numId w:val="2"/>
        </w:numPr>
        <w:rPr>
          <w:b/>
          <w:sz w:val="28"/>
          <w:szCs w:val="28"/>
        </w:rPr>
      </w:pPr>
      <w:r w:rsidRPr="000756B5">
        <w:rPr>
          <w:sz w:val="28"/>
          <w:szCs w:val="28"/>
        </w:rPr>
        <w:t>Post storm damage to carousel building</w:t>
      </w:r>
    </w:p>
    <w:p w14:paraId="24403687" w14:textId="77777777" w:rsidR="004D56BB" w:rsidRDefault="004D56BB" w:rsidP="004D56BB">
      <w:pPr>
        <w:rPr>
          <w:rFonts w:ascii="Calibri" w:hAnsi="Calibri" w:cs="Calibri"/>
          <w:color w:val="000000"/>
          <w:sz w:val="28"/>
          <w:szCs w:val="28"/>
        </w:rPr>
      </w:pPr>
      <w:r>
        <w:rPr>
          <w:b/>
          <w:sz w:val="28"/>
          <w:szCs w:val="28"/>
        </w:rPr>
        <w:t xml:space="preserve">2008            </w:t>
      </w:r>
      <w:r>
        <w:rPr>
          <w:rFonts w:ascii="Calibri" w:hAnsi="Calibri" w:cs="Calibri"/>
          <w:color w:val="000000"/>
          <w:sz w:val="28"/>
          <w:szCs w:val="28"/>
          <w:shd w:val="clear" w:color="auto" w:fill="FFFFFF"/>
        </w:rPr>
        <w:t xml:space="preserve"> On the</w:t>
      </w:r>
      <w:r>
        <w:rPr>
          <w:rFonts w:ascii="Calibri" w:hAnsi="Calibri" w:cs="Calibri"/>
          <w:color w:val="000000"/>
          <w:sz w:val="28"/>
          <w:szCs w:val="28"/>
          <w:shd w:val="clear" w:color="auto" w:fill="FFFFFF"/>
        </w:rPr>
        <w:t xml:space="preserve"> 50</w:t>
      </w:r>
      <w:r>
        <w:rPr>
          <w:rFonts w:ascii="Calibri" w:hAnsi="Calibri" w:cs="Calibri"/>
          <w:color w:val="000000"/>
          <w:sz w:val="28"/>
          <w:szCs w:val="28"/>
          <w:vertAlign w:val="superscript"/>
        </w:rPr>
        <w:t>th</w:t>
      </w:r>
      <w:r>
        <w:rPr>
          <w:rFonts w:ascii="Calibri" w:hAnsi="Calibri" w:cs="Calibri"/>
          <w:color w:val="000000"/>
          <w:sz w:val="28"/>
          <w:szCs w:val="28"/>
        </w:rPr>
        <w:t> anniversary of the moving of the South Perkasie Covered Bridg</w:t>
      </w:r>
      <w:r>
        <w:rPr>
          <w:rFonts w:ascii="Calibri" w:hAnsi="Calibri" w:cs="Calibri"/>
          <w:color w:val="000000"/>
          <w:sz w:val="28"/>
          <w:szCs w:val="28"/>
        </w:rPr>
        <w:t xml:space="preserve">e, </w:t>
      </w:r>
    </w:p>
    <w:p w14:paraId="5FFECCB1" w14:textId="77777777" w:rsidR="004D56BB" w:rsidRDefault="004D56BB" w:rsidP="004D56BB">
      <w:pPr>
        <w:ind w:left="720" w:firstLine="720"/>
        <w:rPr>
          <w:rFonts w:ascii="Calibri" w:hAnsi="Calibri" w:cs="Calibri"/>
          <w:color w:val="000000"/>
          <w:sz w:val="28"/>
          <w:szCs w:val="28"/>
        </w:rPr>
      </w:pPr>
      <w:r>
        <w:rPr>
          <w:rFonts w:ascii="Calibri" w:hAnsi="Calibri" w:cs="Calibri"/>
          <w:color w:val="000000"/>
          <w:sz w:val="28"/>
          <w:szCs w:val="28"/>
        </w:rPr>
        <w:t>A</w:t>
      </w:r>
      <w:r>
        <w:rPr>
          <w:rFonts w:ascii="Calibri" w:hAnsi="Calibri" w:cs="Calibri"/>
          <w:color w:val="000000"/>
          <w:sz w:val="28"/>
          <w:szCs w:val="28"/>
        </w:rPr>
        <w:t xml:space="preserve"> formal rededication ceremony was held following a parade tracing the original path </w:t>
      </w:r>
      <w:r>
        <w:rPr>
          <w:rFonts w:ascii="Calibri" w:hAnsi="Calibri" w:cs="Calibri"/>
          <w:color w:val="000000"/>
          <w:sz w:val="28"/>
          <w:szCs w:val="28"/>
        </w:rPr>
        <w:t xml:space="preserve">    </w:t>
      </w:r>
    </w:p>
    <w:p w14:paraId="57925C42" w14:textId="32ED9877" w:rsidR="004D56BB" w:rsidRPr="004D56BB" w:rsidRDefault="004D56BB" w:rsidP="004D56BB">
      <w:pPr>
        <w:ind w:left="720" w:firstLine="720"/>
        <w:rPr>
          <w:rFonts w:ascii="Calibri" w:hAnsi="Calibri" w:cs="Calibri"/>
          <w:color w:val="000000"/>
          <w:sz w:val="28"/>
          <w:szCs w:val="28"/>
        </w:rPr>
      </w:pPr>
      <w:r>
        <w:rPr>
          <w:rFonts w:ascii="Calibri" w:hAnsi="Calibri" w:cs="Calibri"/>
          <w:color w:val="000000"/>
          <w:sz w:val="28"/>
          <w:szCs w:val="28"/>
        </w:rPr>
        <w:t>of the bridge moving along E. Walnut Street into Lenape Park.</w:t>
      </w:r>
    </w:p>
    <w:p w14:paraId="06C2A909" w14:textId="65004CE2" w:rsidR="00535782" w:rsidRPr="000756B5" w:rsidRDefault="00535782" w:rsidP="00535782">
      <w:pPr>
        <w:rPr>
          <w:b/>
          <w:sz w:val="28"/>
          <w:szCs w:val="28"/>
        </w:rPr>
      </w:pPr>
      <w:r w:rsidRPr="000756B5">
        <w:rPr>
          <w:b/>
          <w:sz w:val="28"/>
          <w:szCs w:val="28"/>
        </w:rPr>
        <w:t xml:space="preserve">2012 </w:t>
      </w:r>
      <w:r w:rsidRPr="000756B5">
        <w:rPr>
          <w:b/>
          <w:sz w:val="28"/>
          <w:szCs w:val="28"/>
        </w:rPr>
        <w:tab/>
        <w:t>Perkasie Historical Society Museum Renovations</w:t>
      </w:r>
    </w:p>
    <w:p w14:paraId="74DB6634" w14:textId="77777777" w:rsidR="007D0AA5" w:rsidRPr="000756B5" w:rsidRDefault="007D0AA5" w:rsidP="00B96900">
      <w:pPr>
        <w:pStyle w:val="ListParagraph"/>
        <w:numPr>
          <w:ilvl w:val="0"/>
          <w:numId w:val="2"/>
        </w:numPr>
        <w:rPr>
          <w:sz w:val="28"/>
          <w:szCs w:val="28"/>
        </w:rPr>
      </w:pPr>
      <w:r w:rsidRPr="000756B5">
        <w:rPr>
          <w:sz w:val="28"/>
          <w:szCs w:val="28"/>
        </w:rPr>
        <w:t>Enhanced museum display schedule</w:t>
      </w:r>
    </w:p>
    <w:p w14:paraId="1FECD1FA" w14:textId="77777777" w:rsidR="006509B4" w:rsidRPr="000756B5" w:rsidRDefault="006509B4" w:rsidP="00535782">
      <w:pPr>
        <w:rPr>
          <w:b/>
          <w:sz w:val="28"/>
          <w:szCs w:val="28"/>
        </w:rPr>
      </w:pPr>
      <w:r w:rsidRPr="000756B5">
        <w:rPr>
          <w:b/>
          <w:sz w:val="28"/>
          <w:szCs w:val="28"/>
        </w:rPr>
        <w:t>2013</w:t>
      </w:r>
      <w:r w:rsidRPr="000756B5">
        <w:rPr>
          <w:b/>
          <w:sz w:val="28"/>
          <w:szCs w:val="28"/>
        </w:rPr>
        <w:tab/>
      </w:r>
      <w:r w:rsidRPr="000756B5">
        <w:rPr>
          <w:b/>
          <w:sz w:val="28"/>
          <w:szCs w:val="28"/>
        </w:rPr>
        <w:tab/>
        <w:t>Perkasie Historical Society Digital Walking Tour</w:t>
      </w:r>
    </w:p>
    <w:p w14:paraId="5B402BAD" w14:textId="77777777" w:rsidR="006509B4" w:rsidRPr="000756B5" w:rsidRDefault="006509B4" w:rsidP="006509B4">
      <w:pPr>
        <w:ind w:left="1440" w:hanging="1440"/>
        <w:rPr>
          <w:b/>
          <w:sz w:val="28"/>
          <w:szCs w:val="28"/>
        </w:rPr>
      </w:pPr>
      <w:r w:rsidRPr="000756B5">
        <w:rPr>
          <w:b/>
          <w:sz w:val="28"/>
          <w:szCs w:val="28"/>
        </w:rPr>
        <w:t>2014</w:t>
      </w:r>
      <w:r w:rsidRPr="000756B5">
        <w:rPr>
          <w:b/>
          <w:sz w:val="28"/>
          <w:szCs w:val="28"/>
        </w:rPr>
        <w:tab/>
        <w:t>Acquisition and Preservation of the C. Saur Stout Family B</w:t>
      </w:r>
      <w:r w:rsidR="00321A5C" w:rsidRPr="000756B5">
        <w:rPr>
          <w:b/>
          <w:sz w:val="28"/>
          <w:szCs w:val="28"/>
        </w:rPr>
        <w:t>ible and 3 Perkasie Land Deeds.</w:t>
      </w:r>
    </w:p>
    <w:p w14:paraId="77B957B2" w14:textId="1899EAF4" w:rsidR="000756B5" w:rsidRDefault="00B96900" w:rsidP="004D56BB">
      <w:pPr>
        <w:pStyle w:val="ListParagraph"/>
        <w:numPr>
          <w:ilvl w:val="0"/>
          <w:numId w:val="2"/>
        </w:numPr>
        <w:rPr>
          <w:b/>
          <w:sz w:val="32"/>
          <w:szCs w:val="32"/>
        </w:rPr>
      </w:pPr>
      <w:r w:rsidRPr="000756B5">
        <w:rPr>
          <w:sz w:val="28"/>
          <w:szCs w:val="28"/>
        </w:rPr>
        <w:t>Past Perfect Museum Software System initiated</w:t>
      </w:r>
    </w:p>
    <w:p w14:paraId="17480AC8" w14:textId="77777777" w:rsidR="000756B5" w:rsidRDefault="000756B5" w:rsidP="007F19FB">
      <w:pPr>
        <w:jc w:val="center"/>
        <w:rPr>
          <w:b/>
          <w:sz w:val="32"/>
          <w:szCs w:val="32"/>
        </w:rPr>
      </w:pPr>
    </w:p>
    <w:p w14:paraId="236BBC1D" w14:textId="1C662FE4" w:rsidR="007F19FB" w:rsidRPr="007D7557" w:rsidRDefault="007F19FB" w:rsidP="007F19FB">
      <w:pPr>
        <w:jc w:val="center"/>
        <w:rPr>
          <w:b/>
          <w:sz w:val="32"/>
          <w:szCs w:val="32"/>
        </w:rPr>
      </w:pPr>
      <w:r w:rsidRPr="007D7557">
        <w:rPr>
          <w:b/>
          <w:sz w:val="32"/>
          <w:szCs w:val="32"/>
        </w:rPr>
        <w:lastRenderedPageBreak/>
        <w:t>Perkasie Historical Society</w:t>
      </w:r>
    </w:p>
    <w:p w14:paraId="771C6CFD" w14:textId="6B75BA82" w:rsidR="007F19FB" w:rsidRDefault="007F19FB" w:rsidP="007F19FB">
      <w:pPr>
        <w:jc w:val="center"/>
        <w:rPr>
          <w:b/>
          <w:sz w:val="32"/>
          <w:szCs w:val="32"/>
        </w:rPr>
      </w:pPr>
      <w:r>
        <w:rPr>
          <w:b/>
          <w:sz w:val="32"/>
          <w:szCs w:val="32"/>
        </w:rPr>
        <w:t>6</w:t>
      </w:r>
      <w:r w:rsidR="003C5469">
        <w:rPr>
          <w:b/>
          <w:sz w:val="32"/>
          <w:szCs w:val="32"/>
        </w:rPr>
        <w:t>8</w:t>
      </w:r>
      <w:r w:rsidR="007F797B">
        <w:rPr>
          <w:b/>
          <w:sz w:val="32"/>
          <w:szCs w:val="32"/>
        </w:rPr>
        <w:t xml:space="preserve"> </w:t>
      </w:r>
      <w:r w:rsidRPr="007D7557">
        <w:rPr>
          <w:b/>
          <w:sz w:val="32"/>
          <w:szCs w:val="32"/>
        </w:rPr>
        <w:t>Years of Preserving Perkasie’s Past</w:t>
      </w:r>
      <w:r>
        <w:rPr>
          <w:b/>
          <w:sz w:val="32"/>
          <w:szCs w:val="32"/>
        </w:rPr>
        <w:t xml:space="preserve"> </w:t>
      </w:r>
    </w:p>
    <w:p w14:paraId="188E188E" w14:textId="330A7F4D" w:rsidR="007F19FB" w:rsidRDefault="007F19FB" w:rsidP="007F19FB">
      <w:pPr>
        <w:jc w:val="center"/>
        <w:rPr>
          <w:b/>
          <w:sz w:val="32"/>
          <w:szCs w:val="32"/>
        </w:rPr>
      </w:pPr>
      <w:r>
        <w:rPr>
          <w:b/>
          <w:sz w:val="32"/>
          <w:szCs w:val="32"/>
        </w:rPr>
        <w:t>(1954 – 20</w:t>
      </w:r>
      <w:r w:rsidR="00BD753F">
        <w:rPr>
          <w:b/>
          <w:sz w:val="32"/>
          <w:szCs w:val="32"/>
        </w:rPr>
        <w:t>2</w:t>
      </w:r>
      <w:r w:rsidR="003C5469">
        <w:rPr>
          <w:b/>
          <w:sz w:val="32"/>
          <w:szCs w:val="32"/>
        </w:rPr>
        <w:t>2</w:t>
      </w:r>
      <w:r>
        <w:rPr>
          <w:b/>
          <w:sz w:val="32"/>
          <w:szCs w:val="32"/>
        </w:rPr>
        <w:t>)</w:t>
      </w:r>
    </w:p>
    <w:p w14:paraId="1E50AFC4" w14:textId="77777777" w:rsidR="007F19FB" w:rsidRDefault="007F19FB" w:rsidP="00B96900">
      <w:pPr>
        <w:ind w:left="1440" w:hanging="1440"/>
        <w:rPr>
          <w:b/>
          <w:sz w:val="32"/>
          <w:szCs w:val="32"/>
        </w:rPr>
      </w:pPr>
    </w:p>
    <w:p w14:paraId="0C7F1083" w14:textId="77777777" w:rsidR="004D56BB" w:rsidRPr="000756B5" w:rsidRDefault="004D56BB" w:rsidP="004D56BB">
      <w:pPr>
        <w:ind w:left="1440" w:hanging="1440"/>
        <w:rPr>
          <w:b/>
          <w:sz w:val="28"/>
          <w:szCs w:val="28"/>
        </w:rPr>
      </w:pPr>
      <w:r w:rsidRPr="000756B5">
        <w:rPr>
          <w:b/>
          <w:sz w:val="28"/>
          <w:szCs w:val="28"/>
        </w:rPr>
        <w:t xml:space="preserve">2015 </w:t>
      </w:r>
      <w:r w:rsidRPr="000756B5">
        <w:rPr>
          <w:b/>
          <w:sz w:val="28"/>
          <w:szCs w:val="28"/>
        </w:rPr>
        <w:tab/>
        <w:t>Microfilming of 1881 – 1943 Central News newspapers</w:t>
      </w:r>
    </w:p>
    <w:p w14:paraId="1873C42D" w14:textId="4F4802A2" w:rsidR="007F19FB" w:rsidRPr="000756B5" w:rsidRDefault="004D56BB" w:rsidP="004D56BB">
      <w:pPr>
        <w:ind w:left="1440" w:hanging="1440"/>
        <w:rPr>
          <w:b/>
          <w:sz w:val="28"/>
          <w:szCs w:val="28"/>
        </w:rPr>
      </w:pPr>
      <w:r w:rsidRPr="000756B5">
        <w:rPr>
          <w:b/>
          <w:sz w:val="28"/>
          <w:szCs w:val="28"/>
        </w:rPr>
        <w:t xml:space="preserve">2016 </w:t>
      </w:r>
      <w:r w:rsidRPr="000756B5">
        <w:rPr>
          <w:b/>
          <w:sz w:val="28"/>
          <w:szCs w:val="28"/>
        </w:rPr>
        <w:tab/>
        <w:t>Digitization of the 1881- 1943 Central News newspapers</w:t>
      </w:r>
      <w:r w:rsidRPr="000756B5">
        <w:rPr>
          <w:b/>
          <w:sz w:val="28"/>
          <w:szCs w:val="28"/>
        </w:rPr>
        <w:t xml:space="preserve"> </w:t>
      </w:r>
      <w:r w:rsidR="007F19FB" w:rsidRPr="000756B5">
        <w:rPr>
          <w:b/>
          <w:sz w:val="28"/>
          <w:szCs w:val="28"/>
        </w:rPr>
        <w:t>2017</w:t>
      </w:r>
      <w:r w:rsidR="007F19FB" w:rsidRPr="000756B5">
        <w:rPr>
          <w:b/>
          <w:sz w:val="28"/>
          <w:szCs w:val="28"/>
        </w:rPr>
        <w:tab/>
        <w:t>Restoration of the Perkasie Town Clock (7</w:t>
      </w:r>
      <w:r w:rsidR="007F19FB" w:rsidRPr="000756B5">
        <w:rPr>
          <w:b/>
          <w:sz w:val="28"/>
          <w:szCs w:val="28"/>
          <w:vertAlign w:val="superscript"/>
        </w:rPr>
        <w:t>th</w:t>
      </w:r>
      <w:r w:rsidR="007F19FB" w:rsidRPr="000756B5">
        <w:rPr>
          <w:b/>
          <w:sz w:val="28"/>
          <w:szCs w:val="28"/>
        </w:rPr>
        <w:t xml:space="preserve"> and Market Streets)</w:t>
      </w:r>
    </w:p>
    <w:p w14:paraId="5BA1E4AF" w14:textId="77777777" w:rsidR="00BD753F" w:rsidRPr="000756B5" w:rsidRDefault="007F19FB" w:rsidP="00B96900">
      <w:pPr>
        <w:ind w:left="1440" w:hanging="1440"/>
        <w:rPr>
          <w:bCs/>
          <w:sz w:val="28"/>
          <w:szCs w:val="28"/>
        </w:rPr>
      </w:pPr>
      <w:r w:rsidRPr="000756B5">
        <w:rPr>
          <w:b/>
          <w:sz w:val="28"/>
          <w:szCs w:val="28"/>
        </w:rPr>
        <w:t xml:space="preserve">2018 </w:t>
      </w:r>
      <w:r w:rsidRPr="000756B5">
        <w:rPr>
          <w:b/>
          <w:sz w:val="28"/>
          <w:szCs w:val="28"/>
        </w:rPr>
        <w:tab/>
      </w:r>
      <w:r w:rsidR="00BD753F" w:rsidRPr="000756B5">
        <w:rPr>
          <w:b/>
          <w:sz w:val="28"/>
          <w:szCs w:val="28"/>
        </w:rPr>
        <w:t>Newspaper Project</w:t>
      </w:r>
    </w:p>
    <w:p w14:paraId="2C39C140" w14:textId="2A8F6EFF" w:rsidR="007F19FB" w:rsidRPr="000756B5" w:rsidRDefault="007F19FB" w:rsidP="00BD753F">
      <w:pPr>
        <w:pStyle w:val="ListParagraph"/>
        <w:numPr>
          <w:ilvl w:val="0"/>
          <w:numId w:val="2"/>
        </w:numPr>
        <w:rPr>
          <w:bCs/>
          <w:sz w:val="28"/>
          <w:szCs w:val="28"/>
        </w:rPr>
      </w:pPr>
      <w:r w:rsidRPr="000756B5">
        <w:rPr>
          <w:bCs/>
          <w:sz w:val="28"/>
          <w:szCs w:val="28"/>
        </w:rPr>
        <w:t>Microfilming 1944-2000 News-Herald Newspapers</w:t>
      </w:r>
    </w:p>
    <w:p w14:paraId="3EB771FE" w14:textId="1468F830" w:rsidR="007F19FB" w:rsidRPr="000756B5" w:rsidRDefault="00827D30" w:rsidP="00BD753F">
      <w:pPr>
        <w:pStyle w:val="ListParagraph"/>
        <w:numPr>
          <w:ilvl w:val="0"/>
          <w:numId w:val="2"/>
        </w:numPr>
        <w:rPr>
          <w:bCs/>
          <w:sz w:val="28"/>
          <w:szCs w:val="28"/>
        </w:rPr>
      </w:pPr>
      <w:r w:rsidRPr="000756B5">
        <w:rPr>
          <w:bCs/>
          <w:sz w:val="28"/>
          <w:szCs w:val="28"/>
        </w:rPr>
        <w:t>Digitizing 1944-1955</w:t>
      </w:r>
      <w:r w:rsidR="007F19FB" w:rsidRPr="000756B5">
        <w:rPr>
          <w:bCs/>
          <w:sz w:val="28"/>
          <w:szCs w:val="28"/>
        </w:rPr>
        <w:t xml:space="preserve"> and 1978 – 2000 News-Herald Newspapers</w:t>
      </w:r>
    </w:p>
    <w:p w14:paraId="1E9CEA87" w14:textId="72AC96DC" w:rsidR="007F19FB" w:rsidRPr="000756B5" w:rsidRDefault="007F19FB" w:rsidP="00BD753F">
      <w:pPr>
        <w:pStyle w:val="ListParagraph"/>
        <w:numPr>
          <w:ilvl w:val="0"/>
          <w:numId w:val="2"/>
        </w:numPr>
        <w:rPr>
          <w:bCs/>
          <w:sz w:val="28"/>
          <w:szCs w:val="28"/>
        </w:rPr>
      </w:pPr>
      <w:r w:rsidRPr="000756B5">
        <w:rPr>
          <w:bCs/>
          <w:sz w:val="28"/>
          <w:szCs w:val="28"/>
        </w:rPr>
        <w:t>Digitizing the World War II Serviceman’s edition of the News-Herald</w:t>
      </w:r>
    </w:p>
    <w:p w14:paraId="04DDFAF0" w14:textId="77777777" w:rsidR="007F19FB" w:rsidRPr="000756B5" w:rsidRDefault="007F19FB" w:rsidP="00B96900">
      <w:pPr>
        <w:ind w:left="1440" w:hanging="1440"/>
        <w:rPr>
          <w:b/>
          <w:sz w:val="28"/>
          <w:szCs w:val="28"/>
        </w:rPr>
      </w:pPr>
      <w:r w:rsidRPr="000756B5">
        <w:rPr>
          <w:b/>
          <w:sz w:val="28"/>
          <w:szCs w:val="28"/>
        </w:rPr>
        <w:tab/>
        <w:t>Refurbishing the Walnut Street Bridge Historical Markers</w:t>
      </w:r>
    </w:p>
    <w:p w14:paraId="52F07E03" w14:textId="1D0B8DF6" w:rsidR="00827D30" w:rsidRPr="000756B5" w:rsidRDefault="00827D30" w:rsidP="00827D30">
      <w:pPr>
        <w:ind w:left="1440" w:hanging="1440"/>
        <w:rPr>
          <w:bCs/>
          <w:sz w:val="28"/>
          <w:szCs w:val="28"/>
        </w:rPr>
      </w:pPr>
      <w:proofErr w:type="gramStart"/>
      <w:r w:rsidRPr="000756B5">
        <w:rPr>
          <w:b/>
          <w:sz w:val="28"/>
          <w:szCs w:val="28"/>
        </w:rPr>
        <w:t xml:space="preserve">2019  </w:t>
      </w:r>
      <w:r w:rsidRPr="000756B5">
        <w:rPr>
          <w:b/>
          <w:sz w:val="28"/>
          <w:szCs w:val="28"/>
        </w:rPr>
        <w:tab/>
      </w:r>
      <w:proofErr w:type="gramEnd"/>
      <w:r w:rsidR="00BD753F" w:rsidRPr="000756B5">
        <w:rPr>
          <w:b/>
          <w:sz w:val="28"/>
          <w:szCs w:val="28"/>
        </w:rPr>
        <w:t xml:space="preserve">Newspaper Project:  </w:t>
      </w:r>
      <w:r w:rsidRPr="000756B5">
        <w:rPr>
          <w:bCs/>
          <w:sz w:val="28"/>
          <w:szCs w:val="28"/>
        </w:rPr>
        <w:t>Digitizing 1955-1978 News-Herald Newspapers</w:t>
      </w:r>
    </w:p>
    <w:p w14:paraId="54ECC37D" w14:textId="188105A4" w:rsidR="00BD753F" w:rsidRPr="000756B5" w:rsidRDefault="00BD753F" w:rsidP="00BD753F">
      <w:pPr>
        <w:ind w:left="1440" w:hanging="1440"/>
        <w:rPr>
          <w:b/>
          <w:sz w:val="28"/>
          <w:szCs w:val="28"/>
        </w:rPr>
      </w:pPr>
      <w:r w:rsidRPr="000756B5">
        <w:rPr>
          <w:b/>
          <w:sz w:val="28"/>
          <w:szCs w:val="28"/>
        </w:rPr>
        <w:tab/>
        <w:t xml:space="preserve">Restoration of the external brickwork (back corner of building) </w:t>
      </w:r>
    </w:p>
    <w:p w14:paraId="0A34F13D" w14:textId="08ED096B" w:rsidR="00BD753F" w:rsidRPr="000756B5" w:rsidRDefault="00BD3BB8" w:rsidP="00827D30">
      <w:pPr>
        <w:ind w:left="1440" w:hanging="1440"/>
        <w:rPr>
          <w:b/>
          <w:sz w:val="28"/>
          <w:szCs w:val="28"/>
        </w:rPr>
      </w:pPr>
      <w:r w:rsidRPr="000756B5">
        <w:rPr>
          <w:b/>
          <w:sz w:val="28"/>
          <w:szCs w:val="28"/>
        </w:rPr>
        <w:t>2020</w:t>
      </w:r>
      <w:r w:rsidR="00BD753F" w:rsidRPr="000756B5">
        <w:rPr>
          <w:b/>
          <w:sz w:val="28"/>
          <w:szCs w:val="28"/>
        </w:rPr>
        <w:t xml:space="preserve"> (COVID</w:t>
      </w:r>
      <w:r w:rsidR="00E55A7F" w:rsidRPr="000756B5">
        <w:rPr>
          <w:b/>
          <w:sz w:val="28"/>
          <w:szCs w:val="28"/>
        </w:rPr>
        <w:t xml:space="preserve"> year 1</w:t>
      </w:r>
      <w:r w:rsidR="00BD753F" w:rsidRPr="000756B5">
        <w:rPr>
          <w:b/>
          <w:sz w:val="28"/>
          <w:szCs w:val="28"/>
        </w:rPr>
        <w:t>)</w:t>
      </w:r>
      <w:r w:rsidR="000756B5">
        <w:rPr>
          <w:b/>
          <w:sz w:val="28"/>
          <w:szCs w:val="28"/>
        </w:rPr>
        <w:t xml:space="preserve">: </w:t>
      </w:r>
    </w:p>
    <w:p w14:paraId="6F1F1519" w14:textId="306BECA6" w:rsidR="00BD3BB8" w:rsidRPr="000756B5" w:rsidRDefault="00BD3BB8" w:rsidP="00827D30">
      <w:pPr>
        <w:ind w:left="1440" w:hanging="1440"/>
        <w:rPr>
          <w:b/>
          <w:sz w:val="28"/>
          <w:szCs w:val="28"/>
        </w:rPr>
      </w:pPr>
      <w:r w:rsidRPr="000756B5">
        <w:rPr>
          <w:b/>
          <w:sz w:val="28"/>
          <w:szCs w:val="28"/>
        </w:rPr>
        <w:tab/>
        <w:t xml:space="preserve">South Perkasie Covered Bridge Restoration Project </w:t>
      </w:r>
      <w:r w:rsidR="00BD753F" w:rsidRPr="000756B5">
        <w:rPr>
          <w:b/>
          <w:sz w:val="28"/>
          <w:szCs w:val="28"/>
        </w:rPr>
        <w:t xml:space="preserve">initiated </w:t>
      </w:r>
      <w:r w:rsidRPr="000756B5">
        <w:rPr>
          <w:b/>
          <w:sz w:val="28"/>
          <w:szCs w:val="28"/>
        </w:rPr>
        <w:t>with Perkasie Borough</w:t>
      </w:r>
      <w:r w:rsidR="00BD753F" w:rsidRPr="000756B5">
        <w:rPr>
          <w:b/>
          <w:sz w:val="28"/>
          <w:szCs w:val="28"/>
        </w:rPr>
        <w:t xml:space="preserve"> </w:t>
      </w:r>
      <w:r w:rsidRPr="000756B5">
        <w:rPr>
          <w:b/>
          <w:sz w:val="28"/>
          <w:szCs w:val="28"/>
        </w:rPr>
        <w:t>and the Covered Bridge Society</w:t>
      </w:r>
    </w:p>
    <w:p w14:paraId="16796263" w14:textId="77777777" w:rsidR="00BD3BB8" w:rsidRPr="000756B5" w:rsidRDefault="00BD3BB8" w:rsidP="00827D30">
      <w:pPr>
        <w:ind w:left="1440" w:hanging="1440"/>
        <w:rPr>
          <w:b/>
          <w:sz w:val="28"/>
          <w:szCs w:val="28"/>
        </w:rPr>
      </w:pPr>
      <w:r w:rsidRPr="000756B5">
        <w:rPr>
          <w:b/>
          <w:sz w:val="28"/>
          <w:szCs w:val="28"/>
        </w:rPr>
        <w:tab/>
        <w:t>Perkasie Self-Guided Walking Tour Expansion with QR Window films</w:t>
      </w:r>
    </w:p>
    <w:p w14:paraId="49C01EA5" w14:textId="736D3A69" w:rsidR="00BD3BB8" w:rsidRPr="000756B5" w:rsidRDefault="00BD3BB8" w:rsidP="00827D30">
      <w:pPr>
        <w:ind w:left="1440" w:hanging="1440"/>
        <w:rPr>
          <w:b/>
          <w:sz w:val="28"/>
          <w:szCs w:val="28"/>
        </w:rPr>
      </w:pPr>
      <w:r w:rsidRPr="000756B5">
        <w:rPr>
          <w:b/>
          <w:sz w:val="28"/>
          <w:szCs w:val="28"/>
        </w:rPr>
        <w:tab/>
        <w:t>Memories of Perkasie articles</w:t>
      </w:r>
      <w:r w:rsidR="003A1242" w:rsidRPr="000756B5">
        <w:rPr>
          <w:b/>
          <w:sz w:val="28"/>
          <w:szCs w:val="28"/>
        </w:rPr>
        <w:t xml:space="preserve"> init</w:t>
      </w:r>
      <w:r w:rsidR="000756B5">
        <w:rPr>
          <w:b/>
          <w:sz w:val="28"/>
          <w:szCs w:val="28"/>
        </w:rPr>
        <w:t>i</w:t>
      </w:r>
      <w:r w:rsidR="003A1242" w:rsidRPr="000756B5">
        <w:rPr>
          <w:b/>
          <w:sz w:val="28"/>
          <w:szCs w:val="28"/>
        </w:rPr>
        <w:t>ated</w:t>
      </w:r>
    </w:p>
    <w:p w14:paraId="6A647FFF" w14:textId="4D2A7E82" w:rsidR="00BD3BB8" w:rsidRPr="000756B5" w:rsidRDefault="00BD3BB8" w:rsidP="00827D30">
      <w:pPr>
        <w:ind w:left="1440" w:hanging="1440"/>
        <w:rPr>
          <w:b/>
          <w:sz w:val="28"/>
          <w:szCs w:val="28"/>
        </w:rPr>
      </w:pPr>
      <w:r w:rsidRPr="000756B5">
        <w:rPr>
          <w:b/>
          <w:sz w:val="28"/>
          <w:szCs w:val="28"/>
        </w:rPr>
        <w:tab/>
        <w:t xml:space="preserve">Feature Presentations- Online </w:t>
      </w:r>
      <w:r w:rsidR="00BD753F" w:rsidRPr="000756B5">
        <w:rPr>
          <w:b/>
          <w:sz w:val="28"/>
          <w:szCs w:val="28"/>
        </w:rPr>
        <w:t>through Zoom Technology</w:t>
      </w:r>
      <w:r w:rsidR="003A1242" w:rsidRPr="000756B5">
        <w:rPr>
          <w:b/>
          <w:sz w:val="28"/>
          <w:szCs w:val="28"/>
        </w:rPr>
        <w:t xml:space="preserve"> initiated</w:t>
      </w:r>
    </w:p>
    <w:p w14:paraId="57F68420" w14:textId="138ECB07" w:rsidR="00BD753F" w:rsidRPr="000756B5" w:rsidRDefault="00BD753F" w:rsidP="00827D30">
      <w:pPr>
        <w:ind w:left="1440" w:hanging="1440"/>
        <w:rPr>
          <w:b/>
          <w:sz w:val="28"/>
          <w:szCs w:val="28"/>
        </w:rPr>
      </w:pPr>
      <w:r w:rsidRPr="000756B5">
        <w:rPr>
          <w:b/>
          <w:sz w:val="28"/>
          <w:szCs w:val="28"/>
        </w:rPr>
        <w:tab/>
        <w:t>Restoration of the external brickwork (back of building)</w:t>
      </w:r>
    </w:p>
    <w:p w14:paraId="680F91D3" w14:textId="08EAA64B" w:rsidR="00BD753F" w:rsidRPr="000756B5" w:rsidRDefault="00BD753F" w:rsidP="00827D30">
      <w:pPr>
        <w:ind w:left="1440" w:hanging="1440"/>
        <w:rPr>
          <w:b/>
          <w:sz w:val="28"/>
          <w:szCs w:val="28"/>
        </w:rPr>
      </w:pPr>
      <w:r w:rsidRPr="000756B5">
        <w:rPr>
          <w:b/>
          <w:sz w:val="28"/>
          <w:szCs w:val="28"/>
        </w:rPr>
        <w:tab/>
        <w:t>First segment of the restoration and display of the 1939 Nativity Tableau</w:t>
      </w:r>
    </w:p>
    <w:p w14:paraId="15BCDB26" w14:textId="3F004B15" w:rsidR="000756B5" w:rsidRPr="000756B5" w:rsidRDefault="00BD753F" w:rsidP="000756B5">
      <w:pPr>
        <w:ind w:left="1440" w:hanging="1440"/>
        <w:rPr>
          <w:b/>
          <w:sz w:val="28"/>
          <w:szCs w:val="28"/>
        </w:rPr>
      </w:pPr>
      <w:r w:rsidRPr="000756B5">
        <w:rPr>
          <w:b/>
          <w:sz w:val="28"/>
          <w:szCs w:val="28"/>
        </w:rPr>
        <w:t>2021</w:t>
      </w:r>
      <w:r w:rsidR="00E55A7F" w:rsidRPr="000756B5">
        <w:rPr>
          <w:b/>
          <w:sz w:val="28"/>
          <w:szCs w:val="28"/>
        </w:rPr>
        <w:t xml:space="preserve"> (COVID year 2) </w:t>
      </w:r>
    </w:p>
    <w:p w14:paraId="09300AFD" w14:textId="5380E70D" w:rsidR="000756B5" w:rsidRPr="000756B5" w:rsidRDefault="000756B5" w:rsidP="000756B5">
      <w:pPr>
        <w:ind w:left="1440" w:hanging="1440"/>
        <w:rPr>
          <w:b/>
          <w:sz w:val="28"/>
          <w:szCs w:val="28"/>
        </w:rPr>
      </w:pPr>
      <w:r w:rsidRPr="000756B5">
        <w:rPr>
          <w:b/>
          <w:sz w:val="28"/>
          <w:szCs w:val="28"/>
        </w:rPr>
        <w:tab/>
      </w:r>
      <w:r>
        <w:rPr>
          <w:b/>
          <w:sz w:val="28"/>
          <w:szCs w:val="28"/>
        </w:rPr>
        <w:t xml:space="preserve">Continued with Technology pivot with </w:t>
      </w:r>
      <w:r w:rsidRPr="000756B5">
        <w:rPr>
          <w:b/>
          <w:sz w:val="28"/>
          <w:szCs w:val="28"/>
        </w:rPr>
        <w:t xml:space="preserve">Feature Presentations- Online through Zoom </w:t>
      </w:r>
    </w:p>
    <w:p w14:paraId="2B881906" w14:textId="0C025EA3" w:rsidR="003A1242" w:rsidRPr="000756B5" w:rsidRDefault="003A1242" w:rsidP="00E55A7F">
      <w:pPr>
        <w:ind w:left="1440"/>
        <w:rPr>
          <w:b/>
          <w:sz w:val="28"/>
          <w:szCs w:val="28"/>
        </w:rPr>
      </w:pPr>
      <w:r w:rsidRPr="000756B5">
        <w:rPr>
          <w:b/>
          <w:sz w:val="28"/>
          <w:szCs w:val="28"/>
        </w:rPr>
        <w:t>Hosted 2</w:t>
      </w:r>
      <w:r w:rsidR="000756B5">
        <w:rPr>
          <w:b/>
          <w:sz w:val="28"/>
          <w:szCs w:val="28"/>
        </w:rPr>
        <w:t>-</w:t>
      </w:r>
      <w:r w:rsidRPr="000756B5">
        <w:rPr>
          <w:b/>
          <w:sz w:val="28"/>
          <w:szCs w:val="28"/>
        </w:rPr>
        <w:t>Bucks County Community College Preservation students to fulfill their volunteer requirement.</w:t>
      </w:r>
    </w:p>
    <w:p w14:paraId="0250FC8A" w14:textId="72440F4D" w:rsidR="003A1242" w:rsidRPr="000756B5" w:rsidRDefault="003A1242" w:rsidP="00E55A7F">
      <w:pPr>
        <w:ind w:left="1440"/>
        <w:rPr>
          <w:b/>
          <w:sz w:val="28"/>
          <w:szCs w:val="28"/>
        </w:rPr>
      </w:pPr>
      <w:r w:rsidRPr="000756B5">
        <w:rPr>
          <w:b/>
          <w:sz w:val="28"/>
          <w:szCs w:val="28"/>
        </w:rPr>
        <w:t xml:space="preserve">Hosted a Bryn </w:t>
      </w:r>
      <w:proofErr w:type="spellStart"/>
      <w:r w:rsidRPr="000756B5">
        <w:rPr>
          <w:b/>
          <w:sz w:val="28"/>
          <w:szCs w:val="28"/>
        </w:rPr>
        <w:t>Mawr</w:t>
      </w:r>
      <w:proofErr w:type="spellEnd"/>
      <w:r w:rsidRPr="000756B5">
        <w:rPr>
          <w:b/>
          <w:sz w:val="28"/>
          <w:szCs w:val="28"/>
        </w:rPr>
        <w:t xml:space="preserve"> College Senior with a City Planning Major as a summer intern. </w:t>
      </w:r>
    </w:p>
    <w:p w14:paraId="08868E5F" w14:textId="3D8C0C14" w:rsidR="003A1242" w:rsidRPr="000756B5" w:rsidRDefault="003A1242" w:rsidP="003A1242">
      <w:pPr>
        <w:ind w:left="1440"/>
        <w:rPr>
          <w:b/>
          <w:sz w:val="28"/>
          <w:szCs w:val="28"/>
        </w:rPr>
      </w:pPr>
      <w:r w:rsidRPr="000756B5">
        <w:rPr>
          <w:b/>
          <w:sz w:val="28"/>
          <w:szCs w:val="28"/>
        </w:rPr>
        <w:t xml:space="preserve">Post-hurricane Ida South Perkasie Covered Bridge Restoration Project re-evaluation </w:t>
      </w:r>
      <w:r w:rsidR="000756B5">
        <w:rPr>
          <w:b/>
          <w:sz w:val="28"/>
          <w:szCs w:val="28"/>
        </w:rPr>
        <w:t xml:space="preserve">in conjunction with </w:t>
      </w:r>
      <w:r w:rsidRPr="000756B5">
        <w:rPr>
          <w:b/>
          <w:sz w:val="28"/>
          <w:szCs w:val="28"/>
        </w:rPr>
        <w:t xml:space="preserve">Perkasie Borough. </w:t>
      </w:r>
    </w:p>
    <w:p w14:paraId="7D6CC7A2" w14:textId="2FED29E0" w:rsidR="003A1242" w:rsidRDefault="003A1242" w:rsidP="00E55A7F">
      <w:pPr>
        <w:ind w:left="1440"/>
        <w:rPr>
          <w:b/>
          <w:sz w:val="28"/>
          <w:szCs w:val="28"/>
        </w:rPr>
      </w:pPr>
      <w:r w:rsidRPr="000756B5">
        <w:rPr>
          <w:b/>
          <w:sz w:val="28"/>
          <w:szCs w:val="28"/>
        </w:rPr>
        <w:t xml:space="preserve">Second segment of the restoration and display of the 1939 Nativity Tableau.  </w:t>
      </w:r>
    </w:p>
    <w:p w14:paraId="386C560F" w14:textId="2F2E5591" w:rsidR="003C5469" w:rsidRDefault="003C5469" w:rsidP="00E55A7F">
      <w:pPr>
        <w:ind w:left="1440"/>
        <w:rPr>
          <w:b/>
          <w:sz w:val="28"/>
          <w:szCs w:val="28"/>
        </w:rPr>
      </w:pPr>
    </w:p>
    <w:p w14:paraId="418B347E" w14:textId="77777777" w:rsidR="003C5469" w:rsidRPr="007D7557" w:rsidRDefault="003C5469" w:rsidP="003C5469">
      <w:pPr>
        <w:jc w:val="center"/>
        <w:rPr>
          <w:b/>
          <w:sz w:val="32"/>
          <w:szCs w:val="32"/>
        </w:rPr>
      </w:pPr>
      <w:r w:rsidRPr="007D7557">
        <w:rPr>
          <w:b/>
          <w:sz w:val="32"/>
          <w:szCs w:val="32"/>
        </w:rPr>
        <w:t>Perkasie Historical Society</w:t>
      </w:r>
    </w:p>
    <w:p w14:paraId="14698B63" w14:textId="202E7253" w:rsidR="003C5469" w:rsidRDefault="003C5469" w:rsidP="003C5469">
      <w:pPr>
        <w:jc w:val="center"/>
        <w:rPr>
          <w:b/>
          <w:sz w:val="32"/>
          <w:szCs w:val="32"/>
        </w:rPr>
      </w:pPr>
      <w:r>
        <w:rPr>
          <w:b/>
          <w:sz w:val="32"/>
          <w:szCs w:val="32"/>
        </w:rPr>
        <w:t>68</w:t>
      </w:r>
      <w:r w:rsidR="00A87EEB">
        <w:rPr>
          <w:b/>
          <w:sz w:val="32"/>
          <w:szCs w:val="32"/>
        </w:rPr>
        <w:t xml:space="preserve"> </w:t>
      </w:r>
      <w:r w:rsidRPr="007D7557">
        <w:rPr>
          <w:b/>
          <w:sz w:val="32"/>
          <w:szCs w:val="32"/>
        </w:rPr>
        <w:t>Years of Preserving Perkasie’s Past</w:t>
      </w:r>
      <w:r>
        <w:rPr>
          <w:b/>
          <w:sz w:val="32"/>
          <w:szCs w:val="32"/>
        </w:rPr>
        <w:t xml:space="preserve"> </w:t>
      </w:r>
    </w:p>
    <w:p w14:paraId="3014FEA0" w14:textId="77777777" w:rsidR="003C5469" w:rsidRDefault="003C5469" w:rsidP="003C5469">
      <w:pPr>
        <w:jc w:val="center"/>
        <w:rPr>
          <w:b/>
          <w:sz w:val="32"/>
          <w:szCs w:val="32"/>
        </w:rPr>
      </w:pPr>
      <w:r>
        <w:rPr>
          <w:b/>
          <w:sz w:val="32"/>
          <w:szCs w:val="32"/>
        </w:rPr>
        <w:t>(1954 – 2022)</w:t>
      </w:r>
    </w:p>
    <w:p w14:paraId="2C8F5498" w14:textId="307919AA" w:rsidR="00827D30" w:rsidRDefault="000756B5" w:rsidP="00B96900">
      <w:pPr>
        <w:ind w:left="1440" w:hanging="1440"/>
        <w:rPr>
          <w:b/>
          <w:sz w:val="28"/>
          <w:szCs w:val="28"/>
        </w:rPr>
      </w:pPr>
      <w:r w:rsidRPr="000756B5">
        <w:rPr>
          <w:b/>
          <w:sz w:val="28"/>
          <w:szCs w:val="28"/>
        </w:rPr>
        <w:t>202</w:t>
      </w:r>
      <w:r>
        <w:rPr>
          <w:b/>
          <w:sz w:val="28"/>
          <w:szCs w:val="28"/>
        </w:rPr>
        <w:t xml:space="preserve">2 </w:t>
      </w:r>
      <w:r w:rsidRPr="000756B5">
        <w:rPr>
          <w:b/>
          <w:sz w:val="28"/>
          <w:szCs w:val="28"/>
        </w:rPr>
        <w:t xml:space="preserve">(COVID year </w:t>
      </w:r>
      <w:r>
        <w:rPr>
          <w:b/>
          <w:sz w:val="28"/>
          <w:szCs w:val="28"/>
        </w:rPr>
        <w:t>3</w:t>
      </w:r>
      <w:r w:rsidRPr="000756B5">
        <w:rPr>
          <w:b/>
          <w:sz w:val="28"/>
          <w:szCs w:val="28"/>
        </w:rPr>
        <w:t xml:space="preserve">) </w:t>
      </w:r>
    </w:p>
    <w:p w14:paraId="3DB31140" w14:textId="6B856632" w:rsidR="003C5469" w:rsidRDefault="003C5469" w:rsidP="003C5469">
      <w:pPr>
        <w:shd w:val="clear" w:color="auto" w:fill="FFFFFF"/>
        <w:ind w:left="720"/>
        <w:rPr>
          <w:rFonts w:ascii="inherit" w:eastAsia="Times New Roman" w:hAnsi="inherit" w:cs="Segoe UI Historic"/>
          <w:b/>
          <w:bCs/>
          <w:color w:val="050505"/>
          <w:sz w:val="23"/>
          <w:szCs w:val="23"/>
        </w:rPr>
      </w:pPr>
      <w:r w:rsidRPr="003C5469">
        <w:rPr>
          <w:rFonts w:ascii="inherit" w:eastAsia="Times New Roman" w:hAnsi="inherit" w:cs="Segoe UI Historic"/>
          <w:b/>
          <w:bCs/>
          <w:color w:val="050505"/>
          <w:sz w:val="23"/>
          <w:szCs w:val="23"/>
        </w:rPr>
        <w:t xml:space="preserve">Pennsylvania State Historic Preservation Board successful review of our Lehigh Valley Transit Trolley Station enabling progression to the review by the National Park Service for inclusion in the National Register of Historic Places. </w:t>
      </w:r>
    </w:p>
    <w:p w14:paraId="511244D5" w14:textId="2D6C3CA4" w:rsidR="00372626" w:rsidRDefault="00372626"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t>Marketing Materials</w:t>
      </w:r>
      <w:r w:rsidR="00A87EEB">
        <w:rPr>
          <w:rFonts w:ascii="inherit" w:eastAsia="Times New Roman" w:hAnsi="inherit" w:cs="Segoe UI Historic"/>
          <w:b/>
          <w:bCs/>
          <w:color w:val="050505"/>
          <w:sz w:val="23"/>
          <w:szCs w:val="23"/>
        </w:rPr>
        <w:t xml:space="preserve"> </w:t>
      </w:r>
      <w:r>
        <w:rPr>
          <w:rFonts w:ascii="inherit" w:eastAsia="Times New Roman" w:hAnsi="inherit" w:cs="Segoe UI Historic"/>
          <w:b/>
          <w:bCs/>
          <w:color w:val="050505"/>
          <w:sz w:val="23"/>
          <w:szCs w:val="23"/>
        </w:rPr>
        <w:t xml:space="preserve">Project- </w:t>
      </w:r>
      <w:r w:rsidR="00A87EEB">
        <w:rPr>
          <w:rFonts w:ascii="inherit" w:eastAsia="Times New Roman" w:hAnsi="inherit" w:cs="Segoe UI Historic"/>
          <w:b/>
          <w:bCs/>
          <w:color w:val="050505"/>
          <w:sz w:val="23"/>
          <w:szCs w:val="23"/>
        </w:rPr>
        <w:t xml:space="preserve">Execution of </w:t>
      </w:r>
      <w:r>
        <w:rPr>
          <w:rFonts w:ascii="inherit" w:eastAsia="Times New Roman" w:hAnsi="inherit" w:cs="Segoe UI Historic"/>
          <w:b/>
          <w:bCs/>
          <w:color w:val="050505"/>
          <w:sz w:val="23"/>
          <w:szCs w:val="23"/>
        </w:rPr>
        <w:t>Visit Bucks County Grant</w:t>
      </w:r>
    </w:p>
    <w:p w14:paraId="70DB767E" w14:textId="71C30386" w:rsidR="00372626" w:rsidRDefault="00372626"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t xml:space="preserve">New Carousel Logo </w:t>
      </w:r>
    </w:p>
    <w:p w14:paraId="616B0E49" w14:textId="1BFC834F" w:rsidR="00A87EEB" w:rsidRDefault="00A87EEB"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t>Temperature Controlled Storage area secured</w:t>
      </w:r>
    </w:p>
    <w:p w14:paraId="1D9B364D" w14:textId="2C5F3D2A" w:rsidR="00A87EEB" w:rsidRDefault="00A87EEB"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t>Enhancement of artwork archives</w:t>
      </w:r>
    </w:p>
    <w:p w14:paraId="5CBA4913" w14:textId="5414ADC5" w:rsidR="00A87EEB" w:rsidRDefault="00A87EEB"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r w:rsidR="008D40BC">
        <w:rPr>
          <w:rFonts w:ascii="inherit" w:eastAsia="Times New Roman" w:hAnsi="inherit" w:cs="Segoe UI Historic"/>
          <w:b/>
          <w:bCs/>
          <w:color w:val="050505"/>
          <w:sz w:val="23"/>
          <w:szCs w:val="23"/>
        </w:rPr>
        <w:t xml:space="preserve">2- </w:t>
      </w:r>
      <w:proofErr w:type="spellStart"/>
      <w:r>
        <w:rPr>
          <w:rFonts w:ascii="inherit" w:eastAsia="Times New Roman" w:hAnsi="inherit" w:cs="Segoe UI Historic"/>
          <w:b/>
          <w:bCs/>
          <w:color w:val="050505"/>
          <w:sz w:val="23"/>
          <w:szCs w:val="23"/>
        </w:rPr>
        <w:t>Pennridge</w:t>
      </w:r>
      <w:proofErr w:type="spellEnd"/>
      <w:r>
        <w:rPr>
          <w:rFonts w:ascii="inherit" w:eastAsia="Times New Roman" w:hAnsi="inherit" w:cs="Segoe UI Historic"/>
          <w:b/>
          <w:bCs/>
          <w:color w:val="050505"/>
          <w:sz w:val="23"/>
          <w:szCs w:val="23"/>
        </w:rPr>
        <w:t xml:space="preserve"> High School Historical Society Award</w:t>
      </w:r>
      <w:r w:rsidR="00D13F63">
        <w:rPr>
          <w:rFonts w:ascii="inherit" w:eastAsia="Times New Roman" w:hAnsi="inherit" w:cs="Segoe UI Historic"/>
          <w:b/>
          <w:bCs/>
          <w:color w:val="050505"/>
          <w:sz w:val="23"/>
          <w:szCs w:val="23"/>
        </w:rPr>
        <w:t>s</w:t>
      </w:r>
    </w:p>
    <w:p w14:paraId="7B9CC2BA" w14:textId="2921AFA1" w:rsidR="00B26A18" w:rsidRDefault="00B26A18"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t>Returned to in-person meetings</w:t>
      </w:r>
    </w:p>
    <w:p w14:paraId="0C5B708F" w14:textId="675E521C" w:rsidR="00D62287" w:rsidRDefault="00D62287"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t>Museum exterior painting, completed masonry pointing</w:t>
      </w:r>
    </w:p>
    <w:p w14:paraId="32370601" w14:textId="03EE2DD5" w:rsidR="00A87EEB" w:rsidRDefault="00A87EEB" w:rsidP="00372626">
      <w:pPr>
        <w:shd w:val="clear" w:color="auto" w:fill="FFFFFF"/>
        <w:rPr>
          <w:rFonts w:ascii="inherit" w:eastAsia="Times New Roman" w:hAnsi="inherit" w:cs="Segoe UI Historic"/>
          <w:b/>
          <w:bCs/>
          <w:color w:val="050505"/>
          <w:sz w:val="23"/>
          <w:szCs w:val="23"/>
        </w:rPr>
      </w:pPr>
    </w:p>
    <w:p w14:paraId="6360F335" w14:textId="545A95B2" w:rsidR="00A87EEB" w:rsidRDefault="00A87EEB" w:rsidP="00372626">
      <w:pPr>
        <w:shd w:val="clear" w:color="auto" w:fill="FFFFFF"/>
        <w:rPr>
          <w:rFonts w:ascii="inherit" w:eastAsia="Times New Roman" w:hAnsi="inherit" w:cs="Segoe UI Historic"/>
          <w:b/>
          <w:bCs/>
          <w:color w:val="050505"/>
          <w:sz w:val="23"/>
          <w:szCs w:val="23"/>
        </w:rPr>
      </w:pPr>
      <w:r w:rsidRPr="000756B5">
        <w:rPr>
          <w:b/>
          <w:sz w:val="28"/>
          <w:szCs w:val="28"/>
        </w:rPr>
        <w:t>202</w:t>
      </w:r>
      <w:r>
        <w:rPr>
          <w:b/>
          <w:sz w:val="28"/>
          <w:szCs w:val="28"/>
        </w:rPr>
        <w:t xml:space="preserve">3 </w:t>
      </w:r>
    </w:p>
    <w:p w14:paraId="12C2F095" w14:textId="5B943727" w:rsidR="00A87EEB" w:rsidRDefault="00A87EEB" w:rsidP="00372626">
      <w:pPr>
        <w:shd w:val="clear" w:color="auto" w:fill="FFFFFF"/>
        <w:rPr>
          <w:rFonts w:ascii="inherit" w:eastAsia="Times New Roman" w:hAnsi="inherit" w:cs="Segoe UI Historic"/>
          <w:b/>
          <w:bCs/>
          <w:color w:val="050505"/>
          <w:sz w:val="23"/>
          <w:szCs w:val="23"/>
        </w:rPr>
      </w:pPr>
    </w:p>
    <w:p w14:paraId="507CD5F7" w14:textId="60294DC7" w:rsidR="00A87EEB" w:rsidRDefault="00A87EEB"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p>
    <w:p w14:paraId="1A9E6B29" w14:textId="4A81B0DA" w:rsidR="00A87EEB" w:rsidRPr="003C5469" w:rsidRDefault="00A87EEB" w:rsidP="00372626">
      <w:pPr>
        <w:shd w:val="clear" w:color="auto" w:fill="FFFFFF"/>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p>
    <w:p w14:paraId="30DA6AEC" w14:textId="19A99181" w:rsidR="003C5469" w:rsidRPr="003C5469" w:rsidRDefault="003C5469" w:rsidP="003C5469">
      <w:pPr>
        <w:ind w:left="1440" w:hanging="1440"/>
        <w:rPr>
          <w:b/>
          <w:sz w:val="28"/>
          <w:szCs w:val="28"/>
        </w:rPr>
      </w:pPr>
    </w:p>
    <w:sectPr w:rsidR="003C5469" w:rsidRPr="003C5469" w:rsidSect="00B96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1179"/>
    <w:multiLevelType w:val="hybridMultilevel"/>
    <w:tmpl w:val="FE000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5D05F63"/>
    <w:multiLevelType w:val="hybridMultilevel"/>
    <w:tmpl w:val="F6B4F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241967">
    <w:abstractNumId w:val="0"/>
  </w:num>
  <w:num w:numId="2" w16cid:durableId="1713650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A7"/>
    <w:rsid w:val="000756B5"/>
    <w:rsid w:val="000767BB"/>
    <w:rsid w:val="00193600"/>
    <w:rsid w:val="00321A5C"/>
    <w:rsid w:val="00372626"/>
    <w:rsid w:val="003A1242"/>
    <w:rsid w:val="003C5469"/>
    <w:rsid w:val="003D5B4E"/>
    <w:rsid w:val="00420BC6"/>
    <w:rsid w:val="004C4C62"/>
    <w:rsid w:val="004D56BB"/>
    <w:rsid w:val="004E7524"/>
    <w:rsid w:val="00535782"/>
    <w:rsid w:val="005C0C29"/>
    <w:rsid w:val="005D481E"/>
    <w:rsid w:val="006509B4"/>
    <w:rsid w:val="006E1CA7"/>
    <w:rsid w:val="007D0AA5"/>
    <w:rsid w:val="007D7557"/>
    <w:rsid w:val="007F19FB"/>
    <w:rsid w:val="007F797B"/>
    <w:rsid w:val="00827D30"/>
    <w:rsid w:val="008C69B1"/>
    <w:rsid w:val="008D40BC"/>
    <w:rsid w:val="00A87EEB"/>
    <w:rsid w:val="00B26A18"/>
    <w:rsid w:val="00B50074"/>
    <w:rsid w:val="00B96900"/>
    <w:rsid w:val="00BD3BB8"/>
    <w:rsid w:val="00BD753F"/>
    <w:rsid w:val="00D13F63"/>
    <w:rsid w:val="00D62287"/>
    <w:rsid w:val="00D9134E"/>
    <w:rsid w:val="00E301F2"/>
    <w:rsid w:val="00E55A7F"/>
    <w:rsid w:val="00F0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DD56"/>
  <w15:chartTrackingRefBased/>
  <w15:docId w15:val="{5BEEBF27-FE5D-43DA-B4D0-FFCAA24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15070">
      <w:bodyDiv w:val="1"/>
      <w:marLeft w:val="0"/>
      <w:marRight w:val="0"/>
      <w:marTop w:val="0"/>
      <w:marBottom w:val="0"/>
      <w:divBdr>
        <w:top w:val="none" w:sz="0" w:space="0" w:color="auto"/>
        <w:left w:val="none" w:sz="0" w:space="0" w:color="auto"/>
        <w:bottom w:val="none" w:sz="0" w:space="0" w:color="auto"/>
        <w:right w:val="none" w:sz="0" w:space="0" w:color="auto"/>
      </w:divBdr>
      <w:divsChild>
        <w:div w:id="1293051125">
          <w:marLeft w:val="0"/>
          <w:marRight w:val="0"/>
          <w:marTop w:val="0"/>
          <w:marBottom w:val="0"/>
          <w:divBdr>
            <w:top w:val="none" w:sz="0" w:space="0" w:color="auto"/>
            <w:left w:val="none" w:sz="0" w:space="0" w:color="auto"/>
            <w:bottom w:val="none" w:sz="0" w:space="0" w:color="auto"/>
            <w:right w:val="none" w:sz="0" w:space="0" w:color="auto"/>
          </w:divBdr>
        </w:div>
        <w:div w:id="12659463">
          <w:marLeft w:val="0"/>
          <w:marRight w:val="0"/>
          <w:marTop w:val="120"/>
          <w:marBottom w:val="0"/>
          <w:divBdr>
            <w:top w:val="none" w:sz="0" w:space="0" w:color="auto"/>
            <w:left w:val="none" w:sz="0" w:space="0" w:color="auto"/>
            <w:bottom w:val="none" w:sz="0" w:space="0" w:color="auto"/>
            <w:right w:val="none" w:sz="0" w:space="0" w:color="auto"/>
          </w:divBdr>
          <w:divsChild>
            <w:div w:id="5595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Doll</dc:creator>
  <cp:keywords/>
  <dc:description/>
  <cp:lastModifiedBy>Louise Doll</cp:lastModifiedBy>
  <cp:revision>10</cp:revision>
  <cp:lastPrinted>2023-01-06T16:09:00Z</cp:lastPrinted>
  <dcterms:created xsi:type="dcterms:W3CDTF">2022-12-13T01:16:00Z</dcterms:created>
  <dcterms:modified xsi:type="dcterms:W3CDTF">2023-01-06T16:09:00Z</dcterms:modified>
</cp:coreProperties>
</file>